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b/>
          <w:bCs/>
          <w:szCs w:val="28"/>
        </w:rPr>
        <w:t xml:space="preserve">В</w:t>
      </w:r>
      <w:r>
        <w:rPr>
          <w:b/>
          <w:bCs/>
          <w:szCs w:val="28"/>
        </w:rPr>
        <w:t xml:space="preserve">ыборы депутат</w:t>
      </w:r>
      <w:r>
        <w:rPr>
          <w:b/>
          <w:bCs/>
          <w:szCs w:val="28"/>
        </w:rPr>
        <w:t xml:space="preserve">ов </w:t>
      </w:r>
      <w:r>
        <w:rPr>
          <w:b/>
          <w:bCs/>
          <w:szCs w:val="28"/>
        </w:rPr>
        <w:t xml:space="preserve">Совета депутатов Чернянского муниципального </w:t>
      </w:r>
      <w:r>
        <w:rPr>
          <w:b/>
          <w:bCs/>
          <w:szCs w:val="28"/>
        </w:rPr>
      </w:r>
      <w:r/>
    </w:p>
    <w:p>
      <w:pPr>
        <w:rPr>
          <w:b/>
          <w:bCs/>
        </w:rPr>
      </w:pPr>
      <w:r>
        <w:rPr>
          <w:b/>
          <w:bCs/>
          <w:szCs w:val="28"/>
        </w:rPr>
        <w:t xml:space="preserve">округа Белгородской области первого созыва</w:t>
      </w:r>
      <w:r>
        <w:rPr>
          <w:b/>
          <w:bCs/>
        </w:rPr>
      </w:r>
      <w:r>
        <w:rPr>
          <w:b/>
          <w:bCs/>
        </w:rPr>
      </w:r>
    </w:p>
    <w:p>
      <w:pPr>
        <w:pStyle w:val="84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sz w:val="2"/>
        </w:rPr>
      </w:pPr>
      <w:r/>
      <w:bookmarkStart w:id="0" w:name="_MON_1087737223"/>
      <w:r/>
      <w:bookmarkEnd w:id="0"/>
      <w:r>
        <w:rPr>
          <w:sz w:val="2"/>
        </w:rPr>
        <w:object w:dxaOrig="1041" w:dyaOrig="114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51.60pt;height:57.05pt;mso-wrap-distance-left:0.00pt;mso-wrap-distance-top:0.00pt;mso-wrap-distance-right:0.00pt;mso-wrap-distance-bottom:0.00pt;" filled="f" stroked="f">
            <v:path textboxrect="0,0,0,0"/>
            <v:imagedata r:id="rId9" o:title=""/>
          </v:shape>
          <o:OLEObject DrawAspect="Content" r:id="rId10" ObjectID="_1525040" ProgID="Word.Picture.8" ShapeID="_x0000_i0" Type="Embed"/>
        </w:object>
      </w:r>
      <w:r>
        <w:rPr>
          <w:sz w:val="2"/>
        </w:rPr>
      </w:r>
      <w:r>
        <w:rPr>
          <w:sz w:val="2"/>
        </w:rPr>
      </w:r>
    </w:p>
    <w:p>
      <w:pPr>
        <w:pStyle w:val="831"/>
        <w:jc w:val="lef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831"/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ЧЕРНЯНСКАЯ ТЕРРИТОРИАЛЬНАЯ 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ИЗБИРАТЕЛЬНАЯ КОМИССИЯ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с полномочиями окружной избирательной комиссии 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Малотроицкого </w:t>
      </w:r>
      <w:r>
        <w:rPr>
          <w:b/>
          <w:lang w:eastAsia="zh-CN"/>
        </w:rPr>
        <w:t xml:space="preserve">одномандатного избирательного округа №</w:t>
      </w:r>
      <w:r>
        <w:rPr>
          <w:b/>
          <w:lang w:eastAsia="zh-CN"/>
        </w:rPr>
        <w:t xml:space="preserve"> 6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</w:p>
    <w:p>
      <w:pPr>
        <w:pStyle w:val="831"/>
        <w:jc w:val="center"/>
        <w:rPr>
          <w:b/>
          <w:spacing w:val="60"/>
          <w:sz w:val="32"/>
          <w:szCs w:val="20"/>
          <w:lang w:eastAsia="zh-CN"/>
        </w:rPr>
      </w:pPr>
      <w:r>
        <w:rPr>
          <w:b/>
          <w:spacing w:val="60"/>
          <w:sz w:val="32"/>
          <w:szCs w:val="20"/>
          <w:lang w:eastAsia="zh-CN"/>
        </w:rPr>
        <w:t xml:space="preserve">ПОСТАНОВЛЕНИЕ</w:t>
      </w:r>
      <w:r>
        <w:rPr>
          <w:b/>
          <w:spacing w:val="60"/>
          <w:sz w:val="32"/>
          <w:szCs w:val="20"/>
          <w:lang w:eastAsia="zh-CN"/>
        </w:rPr>
      </w:r>
      <w:r>
        <w:rPr>
          <w:b/>
          <w:spacing w:val="60"/>
          <w:sz w:val="32"/>
          <w:szCs w:val="20"/>
          <w:lang w:eastAsia="zh-CN"/>
        </w:rPr>
      </w:r>
    </w:p>
    <w:p>
      <w:pPr>
        <w:pStyle w:val="831"/>
        <w:jc w:val="center"/>
        <w:rPr>
          <w:sz w:val="27"/>
          <w:szCs w:val="27"/>
          <w:lang w:eastAsia="zh-CN"/>
        </w:rPr>
      </w:pP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</w:p>
    <w:tbl>
      <w:tblPr>
        <w:tblW w:w="946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831"/>
              <w:jc w:val="lef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15</w:t>
            </w:r>
            <w:r>
              <w:rPr>
                <w:sz w:val="28"/>
                <w:szCs w:val="28"/>
                <w:highlight w:val="white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сентября 202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5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 года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31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07" w:type="dxa"/>
            <w:vAlign w:val="top"/>
            <w:textDirection w:val="lrTb"/>
            <w:noWrap w:val="false"/>
          </w:tcPr>
          <w:p>
            <w:pPr>
              <w:pStyle w:val="831"/>
              <w:ind w:left="1049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№ 71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/598-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31"/>
        <w:jc w:val="center"/>
        <w:rPr>
          <w:i w:val="0"/>
          <w:iCs w:val="0"/>
          <w:sz w:val="28"/>
          <w:szCs w:val="20"/>
        </w:rPr>
      </w:pPr>
      <w:r>
        <w:rPr>
          <w:i w:val="0"/>
          <w:iCs w:val="0"/>
          <w:sz w:val="28"/>
          <w:szCs w:val="20"/>
          <w:lang w:eastAsia="zh-CN"/>
        </w:rPr>
        <w:t xml:space="preserve">п. Чернянка</w:t>
      </w:r>
      <w:r>
        <w:rPr>
          <w:i w:val="0"/>
          <w:iCs w:val="0"/>
          <w:sz w:val="28"/>
          <w:szCs w:val="20"/>
        </w:rPr>
      </w:r>
      <w:r>
        <w:rPr>
          <w:i w:val="0"/>
          <w:iCs w:val="0"/>
          <w:sz w:val="28"/>
          <w:szCs w:val="20"/>
        </w:rPr>
      </w:r>
    </w:p>
    <w:p>
      <w:pPr>
        <w:pStyle w:val="831"/>
        <w:jc w:val="center"/>
        <w:rPr>
          <w:i/>
          <w:sz w:val="28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(место проведения)</w:t>
      </w:r>
      <w:r>
        <w:rPr>
          <w:i/>
          <w:sz w:val="28"/>
          <w:szCs w:val="20"/>
          <w:lang w:eastAsia="zh-CN"/>
        </w:rPr>
      </w:r>
      <w:r>
        <w:rPr>
          <w:i/>
          <w:sz w:val="28"/>
          <w:szCs w:val="20"/>
          <w:lang w:eastAsia="zh-CN"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right="4110"/>
        <w:jc w:val="both"/>
      </w:pPr>
      <w:r>
        <w:rPr>
          <w:b/>
        </w:rPr>
        <w:t xml:space="preserve">О результатах выборов депутата </w:t>
      </w:r>
      <w:r>
        <w:rPr>
          <w:b/>
        </w:rPr>
        <w:t xml:space="preserve">Совета депутатов Чернянского муниципального </w:t>
      </w:r>
      <w:r>
        <w:rPr>
          <w:b/>
        </w:rPr>
      </w:r>
      <w:r/>
    </w:p>
    <w:p>
      <w:pPr>
        <w:pStyle w:val="842"/>
        <w:ind w:right="4110"/>
        <w:jc w:val="both"/>
        <w:rPr>
          <w:b/>
          <w:bCs/>
        </w:rPr>
      </w:pPr>
      <w:r>
        <w:rPr>
          <w:b/>
        </w:rPr>
        <w:t xml:space="preserve">округа Белгородской области первого созыва</w:t>
      </w:r>
      <w:r>
        <w:rPr>
          <w:b/>
        </w:rPr>
        <w:t xml:space="preserve"> по Малотроицкому одномандатному избирательному округу № 6</w:t>
      </w:r>
      <w:r>
        <w:rPr>
          <w:b/>
          <w:bCs/>
        </w:rPr>
      </w:r>
      <w:r>
        <w:rPr>
          <w:b/>
          <w:bCs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firstLine="708"/>
        <w:jc w:val="both"/>
        <w:spacing w:line="276" w:lineRule="auto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 xml:space="preserve">№№ </w:t>
      </w:r>
      <w:r>
        <w:t xml:space="preserve">1072, 1079, 1085 - 1091</w:t>
      </w:r>
      <w:r>
        <w:t xml:space="preserve"> </w:t>
      </w:r>
      <w:r>
        <w:t xml:space="preserve">и протокола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Чернянской</w:t>
      </w:r>
      <w:r>
        <w:rPr>
          <w:i/>
        </w:rPr>
        <w:t xml:space="preserve"> </w:t>
      </w:r>
      <w:r>
        <w:t xml:space="preserve">территориальной избирательной комиссии</w:t>
      </w:r>
      <w:r>
        <w:rPr>
          <w:i/>
        </w:rPr>
        <w:t xml:space="preserve"> </w:t>
      </w:r>
      <w:r>
        <w:rPr>
          <w:i w:val="0"/>
          <w:iCs w:val="0"/>
          <w:sz w:val="28"/>
          <w:szCs w:val="28"/>
        </w:rPr>
        <w:t xml:space="preserve">с полномочиями </w:t>
      </w:r>
      <w:r>
        <w:rPr>
          <w:b w:val="0"/>
          <w:bCs w:val="0"/>
          <w:sz w:val="28"/>
          <w:szCs w:val="28"/>
        </w:rPr>
        <w:t xml:space="preserve">окружной избирательной комиссии одномандатного избирательного округа № 6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 результатах голос</w:t>
      </w:r>
      <w:r>
        <w:rPr>
          <w:sz w:val="28"/>
          <w:szCs w:val="28"/>
        </w:rPr>
        <w:t xml:space="preserve">ования на выборах депутатов Совета депутатов Чернянского муниципального округа Белгородской области по Малотроицком</w:t>
      </w:r>
      <w:r>
        <w:t xml:space="preserve">у одномандатному избирательному округу № 6, путем суммирования содержащихся в них данных, а также данных об итогах дистанционного электронного </w:t>
      </w:r>
      <w:r>
        <w:t xml:space="preserve">голосования, Чернянская территориальная избирательная комиссиями с полномочиями </w:t>
      </w:r>
      <w:r>
        <w:t xml:space="preserve">окружной</w:t>
      </w:r>
      <w:r>
        <w:t xml:space="preserve"> избирательной</w:t>
      </w:r>
      <w:r>
        <w:t xml:space="preserve"> комиссии</w:t>
      </w:r>
      <w:r>
        <w:t xml:space="preserve">  Малотроицкого одномандатного избирательного округа № 6 определила, что в выборах приняло участие 2248 избирателей или 95,34 процентов от числа избирателей, включенных в списки избирателей на момент окончания голосования. </w:t>
      </w:r>
      <w:r>
        <w:rPr>
          <w:i/>
        </w:rPr>
      </w:r>
      <w:r/>
    </w:p>
    <w:p>
      <w:pPr>
        <w:pStyle w:val="842"/>
        <w:ind w:firstLine="708"/>
        <w:jc w:val="both"/>
        <w:spacing w:line="276" w:lineRule="auto"/>
      </w:pPr>
      <w:r>
        <w:t xml:space="preserve">Голоса избирателей, принявших участие в голосовании, распределились следующим образом:</w:t>
      </w:r>
      <w:r/>
    </w:p>
    <w:p>
      <w:pPr>
        <w:pStyle w:val="842"/>
        <w:ind w:firstLine="708"/>
        <w:jc w:val="both"/>
        <w:spacing w:line="276" w:lineRule="auto"/>
        <w:rPr>
          <w:highlight w:val="none"/>
        </w:rPr>
      </w:pPr>
      <w:r>
        <w:t xml:space="preserve">за </w:t>
      </w:r>
      <w:r>
        <w:rPr>
          <w:u w:val="single"/>
        </w:rPr>
        <w:t xml:space="preserve">Бурцева Эдуарда Владимировича</w:t>
      </w:r>
      <w:r>
        <w:t xml:space="preserve"> подано 2134 голосов избирателей;</w:t>
      </w:r>
      <w:r>
        <w:rPr>
          <w:highlight w:val="none"/>
        </w:rPr>
      </w:r>
    </w:p>
    <w:p>
      <w:pPr>
        <w:pStyle w:val="842"/>
        <w:ind w:firstLine="708"/>
        <w:jc w:val="both"/>
        <w:spacing w:line="276" w:lineRule="auto"/>
      </w:pPr>
      <w:r>
        <w:rPr>
          <w:highlight w:val="none"/>
        </w:rPr>
      </w:r>
      <w:r>
        <w:rPr>
          <w:highlight w:val="none"/>
        </w:rPr>
        <w:t xml:space="preserve">за </w:t>
      </w:r>
      <w:r>
        <w:rPr>
          <w:highlight w:val="none"/>
          <w:u w:val="single"/>
        </w:rPr>
        <w:t xml:space="preserve">Немцева Андрея Анатольевича</w:t>
      </w:r>
      <w:r>
        <w:rPr>
          <w:highlight w:val="none"/>
        </w:rPr>
        <w:t xml:space="preserve"> подано 53 голосов избирателей;</w:t>
      </w:r>
      <w:r>
        <w:rPr>
          <w:highlight w:val="none"/>
        </w:rPr>
      </w:r>
      <w:r/>
    </w:p>
    <w:p>
      <w:pPr>
        <w:pStyle w:val="842"/>
        <w:ind w:firstLine="708"/>
        <w:jc w:val="both"/>
        <w:spacing w:line="276" w:lineRule="auto"/>
        <w:rPr>
          <w:highlight w:val="none"/>
        </w:rPr>
      </w:pPr>
      <w:r>
        <w:t xml:space="preserve">за </w:t>
      </w:r>
      <w:r>
        <w:rPr>
          <w:u w:val="single"/>
        </w:rPr>
        <w:t xml:space="preserve">Потапову Наталью Николаевну</w:t>
      </w:r>
      <w:r>
        <w:t xml:space="preserve"> подано 61 голосов избирателей.</w:t>
      </w:r>
      <w:r>
        <w:rPr>
          <w:highlight w:val="none"/>
        </w:rPr>
      </w:r>
      <w:r>
        <w:rPr>
          <w:highlight w:val="none"/>
        </w:rPr>
      </w:r>
    </w:p>
    <w:p>
      <w:pPr>
        <w:pStyle w:val="843"/>
        <w:ind w:firstLine="708"/>
        <w:spacing w:line="276" w:lineRule="auto"/>
      </w:pPr>
      <w:r>
        <w:t xml:space="preserve">В соответствии со статьей 94 Избирательного кодекса Белгородской </w:t>
      </w:r>
      <w:r>
        <w:t xml:space="preserve">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Малотроицкого одномандатного избирательного округа № 6 </w:t>
      </w:r>
      <w:bookmarkStart w:id="1" w:name="_GoBack"/>
      <w:r/>
      <w:bookmarkEnd w:id="1"/>
      <w:r>
        <w:rPr>
          <w:b/>
        </w:rPr>
        <w:t xml:space="preserve">постановила:</w:t>
      </w:r>
      <w:r/>
    </w:p>
    <w:p>
      <w:pPr>
        <w:pStyle w:val="841"/>
        <w:ind w:firstLine="708"/>
        <w:spacing w:line="276" w:lineRule="auto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 </w:t>
      </w:r>
      <w:r>
        <w:rPr>
          <w:szCs w:val="24"/>
        </w:rPr>
        <w:t xml:space="preserve">по Малотроицкому одномандатному избирательному округу №6. </w:t>
      </w:r>
      <w:r/>
    </w:p>
    <w:p>
      <w:pPr>
        <w:ind w:firstLine="708"/>
        <w:jc w:val="both"/>
      </w:pPr>
      <w:r>
        <w:t xml:space="preserve">2.</w:t>
      </w:r>
      <w:r>
        <w:t xml:space="preserve"> </w:t>
      </w:r>
      <w:r>
        <w:t xml:space="preserve">Утвердить протокол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и сводную таблицу Чернянской территориальной избирательной комиссии Малотроиц</w:t>
      </w:r>
      <w:r>
        <w:t xml:space="preserve">кого одномандатного избирательного округа № 6 о результатах выборов депутата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Малотроицкому одномандатному избирательному округу № 6.</w:t>
      </w:r>
      <w:r>
        <w:rPr>
          <w:szCs w:val="28"/>
        </w:rPr>
      </w:r>
      <w:r/>
    </w:p>
    <w:p>
      <w:pPr>
        <w:ind w:firstLine="708"/>
        <w:jc w:val="both"/>
      </w:pPr>
      <w:r>
        <w:t xml:space="preserve">3.</w:t>
      </w:r>
      <w:r>
        <w:t xml:space="preserve"> </w:t>
      </w:r>
      <w:r>
        <w:t xml:space="preserve">Считать избранным депутатом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Малотроицкому одномандатному избирательному округу № 6 </w:t>
      </w:r>
      <w:r>
        <w:rPr>
          <w:u w:val="single"/>
        </w:rPr>
        <w:t xml:space="preserve">Бурцева Эдуарда Владимировича</w:t>
      </w:r>
      <w:r>
        <w:t xml:space="preserve">.</w:t>
      </w:r>
      <w:r>
        <w:rPr>
          <w:sz w:val="18"/>
          <w:szCs w:val="18"/>
        </w:rPr>
        <w:t xml:space="preserve">                                                                    </w:t>
      </w:r>
      <w:r/>
    </w:p>
    <w:p>
      <w:pPr>
        <w:ind w:firstLine="708"/>
        <w:jc w:val="both"/>
      </w:pPr>
      <w:r>
        <w:t xml:space="preserve">4. </w:t>
      </w:r>
      <w:r>
        <w:t xml:space="preserve">Известить </w:t>
      </w:r>
      <w:r>
        <w:rPr>
          <w:u w:val="single"/>
        </w:rPr>
        <w:t xml:space="preserve">Бурцева Эдуарда Владимировича</w:t>
      </w:r>
      <w:r>
        <w:rPr>
          <w:sz w:val="18"/>
          <w:szCs w:val="18"/>
        </w:rPr>
        <w:t xml:space="preserve"> </w:t>
      </w:r>
      <w:r>
        <w:t xml:space="preserve">об избрании депутатом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5. Предложить </w:t>
      </w:r>
      <w:r>
        <w:rPr>
          <w:u w:val="single"/>
        </w:rPr>
        <w:t xml:space="preserve">Бурцеву Эдуарду Владимировичу</w:t>
      </w:r>
      <w:r>
        <w:t xml:space="preserve"> </w:t>
      </w:r>
      <w:r>
        <w:t xml:space="preserve">в установленные частью 4 статьи 80 Избирательного кодекса Белгородской области сроки представить документ об освобождении от обязанностей, несовместимых со статусом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/>
    </w:p>
    <w:p>
      <w:pPr>
        <w:ind w:firstLine="708"/>
        <w:jc w:val="both"/>
      </w:pPr>
      <w:r>
        <w:t xml:space="preserve">6. </w:t>
      </w:r>
      <w:r>
        <w:rPr>
          <w:highlight w:val="white"/>
        </w:rPr>
        <w:t xml:space="preserve">Направить настоящее постановление для опубликования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районной газете «Приосколье»</w:t>
      </w:r>
      <w:r>
        <w:rPr>
          <w:highlight w:val="white"/>
        </w:rPr>
        <w:t xml:space="preserve"> и</w:t>
      </w:r>
      <w:r>
        <w:rPr>
          <w:highlight w:val="white"/>
        </w:rPr>
        <w:t xml:space="preserve"> </w:t>
      </w:r>
      <w:r>
        <w:t xml:space="preserve">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</w:t>
      </w:r>
      <w:r>
        <w:t xml:space="preserve">льном сайте органов местного самоуправления Чернянского района в разделе «Территориальная избирательная комиссия».</w:t>
      </w:r>
      <w:r/>
    </w:p>
    <w:p>
      <w:pPr>
        <w:ind w:firstLine="708"/>
        <w:jc w:val="both"/>
      </w:pPr>
      <w:r>
        <w:t xml:space="preserve">7. </w:t>
      </w:r>
      <w:r>
        <w:t xml:space="preserve">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  <w:r/>
    </w:p>
    <w:p>
      <w:pPr>
        <w:pStyle w:val="833"/>
        <w:rPr>
          <w:b w:val="0"/>
          <w:bCs w:val="0"/>
          <w:sz w:val="24"/>
          <w:szCs w:val="24"/>
        </w:rPr>
      </w:pPr>
      <w:r>
        <w:rPr>
          <w:b w:val="0"/>
          <w:sz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34"/>
        <w:ind w:left="0"/>
        <w:jc w:val="left"/>
        <w:spacing w:line="240" w:lineRule="auto"/>
      </w:pPr>
      <w:r/>
      <w:r/>
    </w:p>
    <w:tbl>
      <w:tblPr>
        <w:tblW w:w="9253" w:type="dxa"/>
        <w:jc w:val="center"/>
        <w:tblInd w:w="12" w:type="dxa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>
        <w:tblPrEx/>
        <w:trPr>
          <w:jc w:val="center"/>
          <w:trHeight w:val="920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И.А. Беланова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65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962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Секретарь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С.С. Стрекозова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left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rPr>
          <w:i/>
          <w:sz w:val="20"/>
        </w:rPr>
      </w:pPr>
      <w:r>
        <w:rPr>
          <w:i/>
          <w:sz w:val="20"/>
        </w:rPr>
        <w:t xml:space="preserve">*Указываются наименования всех ТИК, входящих в округ, на основании протоколов которых определяются результаты выборов (при наличии).</w:t>
      </w:r>
      <w:r>
        <w:rPr>
          <w:i/>
          <w:sz w:val="20"/>
        </w:rPr>
      </w:r>
      <w:r>
        <w:rPr>
          <w:i/>
          <w:sz w:val="20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ms Rmn">
    <w:panose1 w:val="02000603000000000000"/>
  </w:font>
  <w:font w:name="Courier New">
    <w:panose1 w:val="020704090202050204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2"/>
      <w:isLgl w:val="false"/>
      <w:suff w:val="tab"/>
      <w:lvlText w:val="%1"/>
      <w:lvlJc w:val="left"/>
      <w:pPr>
        <w:tabs>
          <w:tab w:val="num" w:pos="0" w:leader="none"/>
        </w:tabs>
      </w:pPr>
      <w:rPr>
        <w:rFonts w:hint="default" w:ascii="Tms Rmn" w:hAnsi="Tms Rmn" w:cs="Tms Rm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1"/>
    <w:next w:val="831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character" w:styleId="658">
    <w:name w:val="Heading 2 Char"/>
    <w:basedOn w:val="835"/>
    <w:link w:val="832"/>
    <w:uiPriority w:val="9"/>
    <w:rPr>
      <w:rFonts w:ascii="Arial" w:hAnsi="Arial" w:eastAsia="Arial" w:cs="Arial"/>
      <w:sz w:val="34"/>
    </w:rPr>
  </w:style>
  <w:style w:type="character" w:styleId="659">
    <w:name w:val="Heading 3 Char"/>
    <w:basedOn w:val="835"/>
    <w:link w:val="833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5"/>
    <w:link w:val="834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5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5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5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5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5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31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5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5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5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5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5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87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91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94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98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1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5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5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5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32">
    <w:name w:val="Heading 2"/>
    <w:basedOn w:val="831"/>
    <w:next w:val="831"/>
    <w:link w:val="838"/>
    <w:uiPriority w:val="9"/>
    <w:qFormat/>
    <w:pPr>
      <w:numPr>
        <w:ilvl w:val="0"/>
        <w:numId w:val="1"/>
      </w:numPr>
      <w:jc w:val="right"/>
      <w:keepNext/>
      <w:widowControl w:val="off"/>
      <w:outlineLvl w:val="1"/>
    </w:pPr>
  </w:style>
  <w:style w:type="paragraph" w:styleId="833">
    <w:name w:val="Heading 3"/>
    <w:basedOn w:val="831"/>
    <w:next w:val="831"/>
    <w:link w:val="839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34">
    <w:name w:val="Heading 4"/>
    <w:basedOn w:val="831"/>
    <w:next w:val="831"/>
    <w:link w:val="840"/>
    <w:uiPriority w:val="9"/>
    <w:qFormat/>
    <w:pPr>
      <w:ind w:left="3600"/>
      <w:keepNext/>
      <w:spacing w:line="360" w:lineRule="auto"/>
      <w:outlineLvl w:val="3"/>
    </w:p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2 Знак"/>
    <w:basedOn w:val="835"/>
    <w:link w:val="832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39" w:customStyle="1">
    <w:name w:val="Заголовок 3 Знак"/>
    <w:basedOn w:val="835"/>
    <w:link w:val="833"/>
    <w:uiPriority w:val="9"/>
    <w:semiHidden/>
    <w:rPr>
      <w:rFonts w:ascii="Cambria" w:hAnsi="Cambria" w:eastAsia="Times New Roman" w:cs="Times New Roman"/>
      <w:b/>
      <w:bCs/>
      <w:sz w:val="26"/>
      <w:szCs w:val="26"/>
      <w:lang w:eastAsia="zh-CN"/>
    </w:rPr>
  </w:style>
  <w:style w:type="character" w:styleId="840" w:customStyle="1">
    <w:name w:val="Заголовок 4 Знак"/>
    <w:basedOn w:val="835"/>
    <w:link w:val="834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1" w:customStyle="1">
    <w:name w:val="Текст14-1"/>
    <w:basedOn w:val="831"/>
    <w:pPr>
      <w:ind w:firstLine="709"/>
      <w:jc w:val="both"/>
      <w:spacing w:line="360" w:lineRule="auto"/>
    </w:pPr>
  </w:style>
  <w:style w:type="paragraph" w:styleId="842" w:customStyle="1">
    <w:name w:val="Основной текст 21"/>
    <w:basedOn w:val="831"/>
  </w:style>
  <w:style w:type="paragraph" w:styleId="843">
    <w:name w:val="Body Text Indent 2"/>
    <w:basedOn w:val="831"/>
    <w:link w:val="845"/>
    <w:uiPriority w:val="99"/>
    <w:pPr>
      <w:ind w:firstLine="851"/>
      <w:jc w:val="both"/>
      <w:spacing w:before="120"/>
      <w:widowControl w:val="off"/>
    </w:pPr>
  </w:style>
  <w:style w:type="character" w:styleId="844" w:customStyle="1">
    <w:name w:val="Основной текст с отступом 2 Знак"/>
    <w:basedOn w:val="835"/>
    <w:uiPriority w:val="99"/>
    <w:semiHidden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45" w:customStyle="1">
    <w:name w:val="Основной текст с отступом 2 Знак1"/>
    <w:basedOn w:val="835"/>
    <w:link w:val="843"/>
    <w:uiPriority w:val="9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6">
    <w:name w:val="Plain Text"/>
    <w:basedOn w:val="831"/>
    <w:link w:val="847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styleId="847" w:customStyle="1">
    <w:name w:val="Текст Знак"/>
    <w:basedOn w:val="835"/>
    <w:link w:val="846"/>
    <w:uiPriority w:val="99"/>
    <w:semiHidden/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8" w:customStyle="1">
    <w:name w:val="Основной текст с отступом"/>
    <w:semiHidden/>
    <w:pPr>
      <w:contextualSpacing w:val="0"/>
      <w:ind w:left="0" w:right="0" w:firstLine="567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29</cp:revision>
  <dcterms:created xsi:type="dcterms:W3CDTF">2025-09-05T09:12:00Z</dcterms:created>
  <dcterms:modified xsi:type="dcterms:W3CDTF">2025-09-15T12:16:37Z</dcterms:modified>
</cp:coreProperties>
</file>